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Java, Python, and JavaScript frameworks. Proven expertise in building scalable, high-performance applications using modern technology stacks. Experienced in both front-end and back-end development, with a strong background in cloud services and CI/CD pipelines. Demonstrated success in agile environments, focusing on collaborative problem solving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high-traffic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code quality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develop responsive web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A/B testing and analytics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for multiple applications, ensuring scalability and security,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which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efficient coding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services and libraries to streamline application functionality,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uptime and disaster recovery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better collaboration and code management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integration of new technologies, ensuring the team stays current with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optimizations through code reviews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structuring queries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front-end applications, improving user satisfaction scores by focusing on mobile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leading to more reliable and consistent deployments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continually improve team processes and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workflows in CI/CD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tests and deployments, enhancing software delivery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identification and resolution of application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educate team members on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overall team skillsets.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feature-rich eCommerce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enhanced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engaging user experiences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page load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 and data migration projects ensuring data integrity and security during the transfer process, especially for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to enhance application performance, resulting in a smoother user experience and reduced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application performance through extensive testing and optimization strategies, resulting in a 40%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