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Node.js, React, and AWS. Expert in designing scalable applications and delivering high-quality software solutions using CI/CD practices and agile methodologies. Proven track record in architecture decisions and fostering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availability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deliver new features in a timely manner while ensuring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of applications leading to a 25% increase in response times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project turnover.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regression issues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stakeholders to gather requirements and translate them into technical specifications for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refined development practices for enhanced code quality and efficiency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new features ensuring scalability and security across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migration strategies for existing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deployment speed.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on best programming practices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 teams to implement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CSS.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data retrieval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application performance by refactoring code and implementing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enhance system security and performance in a microservices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project test coverage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user acceptance testing (UAT) with stakeholders, ensuring delivered software met business needs.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user-facing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enhanced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identify and remediate bugs, ensuring high-quality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 through code refactoring and performance tweaks.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improving team communication and project visibility.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by documenting development processes and solutions.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Redux, Mongoose,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AWS CloudFormation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