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systems for high-traffic applications. Proven expertise in designing and implementing complex distributed systems that deliver seamless user experiences across international platforms. Adept at collaborating with cross-functional teams to enhance payment infrastructures and optimize transaction processes. Strong background in both frontend and backend development, utilizing programming languages such as Python, JavaScript, and Elixir to drive product innovation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team for a high-traffic e-commerce platform,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support large volumes of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to improve query performance and reliability across payment processing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for thousands of daily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fraud mitigation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Tornado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security measures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deployments and management of containerized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diversify payment options by integrating third-party payment APIs,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Square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bug-free deployment of features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system architecture direction based on technical roadmaps, fostering collaborative relationships across both technical and non-technical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system design, including code reviews and technical workshops.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real-time applications, enhancing user interactivity in live event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for a rapidly growing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secure data transactions with third-party vendors and internal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user satisfaction in payment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sessions, driving feature prioritization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logging and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reviews and architecture discussions, promoting maintainability and scalability in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payment reconciliation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in high-demand segments.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define functional and non-functional requirements for newly developed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through load testing techniques, resulting in a 30% reduction in system downtime during peak transaction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API integration workflows, leading to decreased resolution times in system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successfully launching a new payment integration within tight deadlines, resulting in a notable increase in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Elixir,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Express, Phoenix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Travis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