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scalable applications and systems. Proficient in core technologies including Node.js, React, and AWS, delivering high-quality products while ensuring optimal performance. Demonstrated success in both front-end and back-end development, adept at utilizing modern frameworks, tools, and methodologies to enhance development processes. Passionate about integrating innovative solutions and driving projects towards success through robust coding practices and performance tuning.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on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communication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 performance by optimizing rendering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functional component structure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through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frameworks,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GitHub.</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microservices architecture resulting in improved scalability and maintainability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data retrieval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modern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application deployments and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codebase and architectural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embraced new technologies to enhance team efficiency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back-end services to support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preparing and managing complex database queries, ensuring optimal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coverage for new features up to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and refine system design using UML diagrams and prototyping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performance optimization techniques including code refactoring and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best coding practices and modern frameworks.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for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quality through frequent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APIs for application enhancements and functionality expansion,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requirements, enhancing responsiveness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cloud environments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increase in application speed by optimizing queries and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caching, leading to a faster user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HTML5, CSS3,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