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high-quality web applications and solutions. Proficient in a wide array of technologies, frameworks, and libraries, including Java, React, and Node.js. Recognized for strong problem-solving abilities and delivering scalable solutions in fast-paced environments, with extensive experience in both frontend and backend development. Committed to continuous learning and leveraging cutting-edge technologies to enhance productivity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efficient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interaction,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test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the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for code reviews and agile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storage solutions and content delivery, enhancing the application's data management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drop in regression bugs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enhanced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functionality of applications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reviews and provided input on designing scalable and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in front-end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enhance application performance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improving team collaboration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applications by migrating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cloud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online presence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maintaining the codebase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semantic versioning and code quality control through pull request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workflows, increasing productivity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 monolithic architecture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to 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progress updates, resulting in improved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detailed documentation for application workflows and design, facilitating smoother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ASP.NET,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