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robust applications. Proficient in a wide array of technologies including Java, Spring, Microservices, and AWS. Expertise in building scalable, high-performance systems and a strong focus on agile methodologies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by integrating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more reliable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high-quality software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managed relational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code reviews and best practices, enhancing team performance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for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optimize application performance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refactoring initiatives to enhance maintainability and reduce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security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deployment of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complete software development lifecycle, from requirement gathering through implementation to support,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which increased the test coverage and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administrators to design scalable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version management, ensuring effective collaboration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analysis and optimization resulting in improved application response times and reduced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development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front-end components with RESTful services, enhancing the overall efficiency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issues, contributing to a smooth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development methodologies, significantly increasing productivity and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quality standards were met during all phases of the product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reduced application loading times by over 50%, significantly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