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developing high-performance applications using technologies such as Java, Node.js, React, and Docker. Proven ability to lead development teams, drive innovative solutions, and ensure rigorous testing practices. Expertise in microservices architecture, RESTful APIs, and cloud platforms, with a passion for delivering robust software solutions that meet complex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scalability for high-demand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an internal tool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efficiency and user experience for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ensuring high availability and efficient data management in cloud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standards and effective collaboration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uphold standards for performance and security,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smoothly transitioning monolithic applications to a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implemented complex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optimized data retrieval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deployed services and APIs, improving team onboarding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e-commerce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leading to increased customer satisfaction and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collaborating with teams to enhance the UI/UX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speed and response times, achieving a 20% performance boost.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sprints, ensuring timely delivery of project milestones and quality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debugging sessions, improving application responsiveness through optimization of code and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communication between various software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robust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quality and reducing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contributing to overall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a team environment,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maintenance of code repositories.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visually appealing interfaces and improve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QA processes and utilized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ensuring the software's reliability and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downtime for critical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transitioning legacy systems to cloud-native architectures, resulting in improved scalability and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