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11 years of proven expertise in designing, developing, and deploying high-performance applications using cutting-edge technologies. Proficient in Java, Spring Boot, Microservices, and AWS, with extensive experience in Agile methodologies and continuous integration/delivery processes. A strong advocate for system optimization and effective testing strategies, driving improvements in application performance while ensuring scalability and robustness.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defect rates post-release.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the cloud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by implementing indexing strategies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query response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 and technical solutions, employing Agile methodologies for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 and reliability of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promoting best coding practices and improving code maintainability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monitoring solution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system observability and quicker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effective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load times for end-users.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technical documentation and user manuals for deployed services, ensuring smooth onboarding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 seamless user experience for diverse client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improved existing applications, conducted system analysis, and validated designs against user requirements while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responsive design and engaging user interface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enhancing application functionality and increasing user engagement through data-driven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enabling independent deployment and scaling of services, improving system resilience and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containerization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deployments across different environments, ensuring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effective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the deployment process and reducing time to market.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tuning of database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improved application speed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e-commerce applications, ensuring high availability and scalability of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front-end developers to integrate user-facing elements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providing server-side logic to support user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Java applications, ensuring high-quality code and reduced bug rates in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on-premise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costs and improving application uptime significantly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development processes to enhance team collaboration and productivity, actively participating in sprints and reviews.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user authentication and authorization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security for user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CircleCI,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