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scalable, high-performance applications using a wide array of technologies including Java, React, and Node.js. Proven track record in designing and implementing robust solutions, leading technical teams, and enhancing system performance through effective architecture and innovative software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that increased application performance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deployment and monitoring, optimizing infrastructure costs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cycles and improved release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and data protection protocols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Establishing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led to reduced bugs by 30%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development and deployment across various environments, improving application performance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database response times significantly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streamline client-server data requests, improving application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optimizing performance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 team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achieving dynamic user interfaces that enhanced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resulting in improved application response times by up to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facilitating better integration processes for third-party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tests and system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software reliability through comprehensive test coverage.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conducting sprint planning and retrospectives to enhance team productivity and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code deployment and version control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management and collaboration amongst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DevOps principles and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deployment frequency and reduce deployment failures.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fulfill business requirements and customer needs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tunings and optimization strategies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resulting in improved query times and reduced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 teams to improve the user experience and interface designs for several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DevOps culture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configuration management and orchestration.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front-end testing, enhancing regression testing capabilities and reducing error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