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building scalable applications using modern web technologies. Proven expertise in leveraging Java, Spring Boot, Angular, and AWS to deliver robust solutions in dynamic environments. Strong experience in utilizing CI/CD tools and methodologies to enhance deployment processes and improve software quality through automated testing frameworks such as JUnit and Mockito. A proactive team player committed to driving innovation and optimizing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storage and data management, reducing downtime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continuous deployment and reduced release cycles from weekly to daily.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resulting in improved code quality and a 40%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that aligned with business goals and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techniques in software development,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ensuring adherence to industry standards and improving overall software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and frameworks, leading to increased efficiency in project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third-party services, enhancing application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software design and implementation processes, promoting clarity and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validation and error-handling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Commons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Validation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user-centric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facilitating improved collaboration and project tracking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sprint planning, daily stand-ups, and retrospectives to streamline workflow and address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and external application communication, promoting modular architecture and easier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comprehensive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functionality across application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technology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coverage and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optimized existing application code, improving loading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models for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reducing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building a B2B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facilitating a 20%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