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delivering innovative software solutions. Proven expertise in Java, Scala, Python, and JavaScript with a strong focus on cloud computing, microservices architecture, and data analysis. Adept at utilizing modern frameworks and libraries such as Spring, React, Kubernetes, Docker, and cloud platforms like AWS and Azure. Demonstrated ability to lead development teams and mentor junior engineers while ensuring project success and timely delivery of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production efficiency by automating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existing systems while ensuring data integrity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increase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engineers in transitioning legacy systems to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scalability and management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to enhance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that met business needs and enhanced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from on-premises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 Atlas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data structure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modular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REST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developer productivity and reducing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data retrieval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developed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handling efficiency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proactive troubleshooting and system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improve overall code quality and maintainability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efficient algorithms and data structures, resulting in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requirement analysis and transformed feedback into actionable development tasks, ensuring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to enhance code quality; achieved a code coverage rate of over 85% in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C++, SQL,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Flask,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 Serverless,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Maven, Gradle, SonarQube,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