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specializing in full-stack development, particularly with Java, Spring Boot, and MongoDB. Proven expertise in designing, developing, and maintaining robust applications leveraging modern frameworks and cloud technologies. Adept in implementing testing frameworks such as JUnit and Mockito, ensuring seamless integration and deployment, and building microservices architectures. Possesses a strong commitment to continuous learning and adopts best practices in software development, contributing effectively to cross-functional teams and delivering 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the application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optimizing retrieval times and scalability for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ensuring secure and efficient communication between clients and server-side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initiatives for cloud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higher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conduct code reviews, improving code quality and fostering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bug reports and enhanced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agile development processes, mentoring junior developers, and promoting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overseeing branching strategies and ensuring seamless collaboration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solutions, improving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improve functional and non-functional requirements and drive innovative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Tracked user feedback and iteratively improved applications based on data-driven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handling capacity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streamlining database operations through intelligent caching and entity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advanced querying capabilities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optimized data handling for complex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microservices architecture, improving scalability and deployment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quality and stability across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UI/UX outcomes, enabling enhanced user satisfaction and engagement through responsive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 processes and reducing time to market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development processes, contributing to enhanced team communication and project handovers.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user-friendly interface and enhanced client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storage based on application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enabling robust communication between front-end and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and data encryption standards as part of system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contributing to team collaboration through effective branching and merging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reliable performance and adherence to project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Express.js, Node.js, Flask,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