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designing, developing, and maintaining scalable applications. Proficient in modern software development methodologies, with hands-on expertise in a variety of programming languages, frameworks, and tools. Expertise in leading complex projects, implementing DevOps practices, and fostering collaboration across cross-functional teams to drive innovation and efficiency. Adept at translating technical requirements into functional software solutions, ensuring adherence to coding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microservices architecture,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serverless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API Gateway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of deliverables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Kafka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asynchronous communication in microservices, boosting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GraphQL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amount of data transmitted over the network and optimizing frontend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Flyway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data integrity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smooth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mentoring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Agile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ensure technical feasibility of designs and translated designs into functional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cloud infrastructure, implementing best practices for security and cost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rapid development of web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performance tuning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Celery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task queues, improving performance of long-running tasks and background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visualization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D3.js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Chart.js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practicing Scrum methodologies and participated in sprint planning, daily stand-ups,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Singleton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architecture, enhancing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test-driven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client meetings to gather requirements and deliver tailored software solutions,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scalable e-commerce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OAuth 2.0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secure data transactions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and integrated third-party services, enhancing application functionality for user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Chrome DevTools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problem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in-house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TypeScript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Webpack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modular JavaScript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optimization strategies that improved system efficiency and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