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application development, specializing in NetSuite engineering with a strong focus on SuiteScript and JavaScript. Proven track record of driving software design, ensuring functionality meets requirements, and optimizing existing features. Adept at predicting and navigating complex problems, automating processes, and leveraging various integration tools to enhance software performance. Customer-centric and detail-oriented professional with a passion for driving innovation in high-growth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over 30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SuiteBundles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client process efficiency and responsiveness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SuiteCloud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across diverse systems, resulting in increased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methodologies for software features, utilizing automated and manual testing approaches to ensure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analysts and customer care, to define technical specifications for over 15 major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conducting thorough code reviews, optimizing algorithms, and refining data handling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iPaaS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Celigo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applications, reducing manual data handling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tracking of changes and collaborative development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developers,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background jobs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report generation, improving system efficiency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R&amp;D initiatives to evaluate emerging technologies and methodologies that align with company growth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 applications and workflows that significantly improved client financial tracking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establishing efficient batch processing methods that decreased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tools into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enhancing functionality and user accessibility,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Boomi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mapping and transformations.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complex issues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verification and performance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documentation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 solutions, streamlining the onboarding process for new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partners and clients to implement tailored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alignment with business objectives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enterprise project's lifecycle, from ideation through deployment, utilizing Agile methodologies for enhanced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using analysis tools and performance metrics, achieving cost reductions in operational budgets.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bug fixing and feature enhancements, contributing to a team of developers in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interfaces with HTML/CSS and integrated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systems while integrating new technologies to drive seamless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implementing new software features to align with evolving market trends, generating a direct increase in user engagement metrics within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C#, Java,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SuiteScript, Node.js, Express.js,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Oracle,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SOAP, SuiteCloud Web Services, Celigo, Boomi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