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software development, systems architecture, and engineering principles. Proficient in leading teams and projects while executing advanced solutions using modern technologies and methodologies. Extensive background in Java, Spring Framework, RESTful services, and microservices architecture. Adept at utilizing Cloud technologies, particularly AWS and Azure, to enhance application performance and scalability. Strong emphasis on leveraging Agile Scrum methodologies to achieve project goals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solutions that streamlined deployment processes and improved scalability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for various applications to facilitate seamless integration with frontend development, consistently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architectures, resulting in a significant reduction in operational costs and increased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worked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to deliver incremental releases,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enabling consistent environment setups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efficient workflow management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conducting extensive code reviews and optimizing algorithms used across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integrity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data migrations and backup strategies to safeguard client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onboarding new team members by creating internal documentation and conducting training sessions on tech stack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combining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evolving customer demands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high performance and responsiveness of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optimizing storage solutions aligned with product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builds and deployments, resulting in a 40% decrease in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connected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frontend development team in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streamlining communication between UI and server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created and maintained comprehensive documentation on system architecture, deployment strategies, and codebase to ease transitions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technical discussions, advocating for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responsive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engagement across multiple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to safeguard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performance through the rigorous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enhancing overall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shift towards a microservices architecture, facilitating the transition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numerous backend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expanded functionalities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gather requirements for major features, translating them into technical specifications and manageable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project milestone of integrating third-party APIs seamlessly, increasing the product's capability to 15 different external services, driving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