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innovative Senior Software Engineer with over 11 years of comprehensive experience in designing and developing cloud-based software solutions. Proven expertise in leveraging Java, Go, and Spring Framework to deliver high-quality applications throughout the software development lifecycle. Demonstrated ability to collaborate with cross-functional teams and lead technical initiatives to improve performance and efficiency. Committed to mentoring junior engineers while maintaining a focus on Cloud hosting and API/microservice architecture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connecting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optimize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engineering of RESTful APIs and microservice applications,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for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more efficient deployments and rollback capabilities across the global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software testing and performance profiling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software engineers by providing technical guidance on clean coding practices and documentation standards,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determine project requirements and design specifications, ensuring alignment with business objectives and technical feasibility.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Assessed and mitigated technical risks associated with product features, communicating effectively with team leads to facilitate timely resolutions.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monitoring tools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AppDynamics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enhance application performance and reliability post-deployment, identifying and resolving bottlenecks swiftly.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architecture design, optimizing data retrieval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innovate and refine the software development lifecycle, enhancing process efficiency and team synergy.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and maintained clear and comprehensive documentation to support team onboarding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RESTful service architecture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robust microservices, integrating various third-party services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 through back-end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automatized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behavior-driven development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version control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collaboration and maintaining code integrity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cross-discipline teams to align product features with customer requirements, enhancing overall engagement and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best coding practices and design standards, aiding in maintaining a high level of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to support ongoing application maintenance and aid in new developer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lifecycle, primarily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REST APIs, ensuring performance metrics were consistently met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project progress and align team efforts towards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architectural design of software systems, emphasizing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cloud-native applications'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productivity through coding best practices and by improving continuous integration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productive relationships with team members and stakeholders to identify feature requirements, ensuring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Go, Python, C#, SQL, JavaScript, CSS,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Framework, Cucumber, JUnit, Spring Cloud, Node.js, Mocha,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DynamoDB,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GitHub, Jira, Confluence, NewRelic, AppDynamics, ELK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