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11 years of experience specializing in JavaScript, Next.js, React, and Node.js. Proven track record of delivering high-performance web applications and optimizing user experiences, leveraging advanced programming techniques and frameworks. Strong expertise in CI/CD processes, cloud-based architectures, and API development utilizing GraphQL and RESTful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enhancing user engagement through optimized rendering and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 and transitioned towards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improve data retrieval efficiency and reduce payload size.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comprehensive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 in large 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scalable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cloud technologies for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legacy systems by refactoring code and implementing modular design principles, resulting in a 40% increase in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adoption of new frameworks and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software development lifecycle, from requirements gathering to deployment and maintenance, ensuring deadlines and quality standards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quality, ensure code performance, and standardize coding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codebase readability and maintainability, promoting type safety within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participant in design sprints to ideate and create innovative solutions that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improving load times and user interfaces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server-side logic and API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data flow, enhancing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hosting and storage needs, optimizing costs while ensuring high availability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testing frameworks to cover more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SEO efficiency in web applications by utilizing prerendering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optimization suggestions during code deployment, ensuring alignment with user needs and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designers to ensure seamless integration of designs into functional applications, maintaining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focusing on user-friendly functionality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UI performance optimizations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smoother interactions and dynamic content loading.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and execution, maintaining clear communication with clients to align technical solutions with their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streamline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bug fixing and feature enhancements in legacy systems, contributing to the overall project lifecycles and growth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migrating applications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 more modern stack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improved performance.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Improved page load times by 30% through diligent optimization efforts.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Express.js, GraphQL,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Vercel,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