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full-cycle software development, specializing in Java, Spring Boot, and Microservices architecture. Proven expertise in developing and deploying scalable web applications, managing database interactions, and enhancing application performance. Adept at leveraging RESTful APIs and cloud services to deliver seamless user experiences. Strong focus on testing methodologies and CI/CD practices to ensure high-quality software delivery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client applications, improving response times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with dynamic UI capabilities and reducing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a 95% unit test coverage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that decreased deployment times by half.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optimized existing codebases, resulting in improved performance and maintainability across several legacy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promote continuous feedback and improvement cycles within the team, adapting to evolving project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and tools, maintaining up-to-date knowledge of industry trends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advanced querying techniques, enhancing data retrieval performance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server-side logic for real-time data processing, achieving significant reductions in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applications, ensuring robust user experience and minimizing bugs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streamlined operations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responsive user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and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of applications and databases, ensuring optimal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that support diverse client applications and enhance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numerous projects,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team settings, ensuring code integrity and collaborative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testing protocols and methodologies, improving application stability and reducing production issues by tracking identified bugs and issues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ensure feature alignment with project goals, meeting client expectations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