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applications using Java, Spring Boot, RESTful APIs, and Microservices architecture. Proven expertise in leading engineering teams, optimizing software performance, and implementing robust testing frameworks. Adept at utilizing a variety of modern technologies and tools, including Docker, Kubernetes, and cloud services like AWS and Azure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testing strategy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RESTful APIs facilitating communication between front-end interfaces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GraphQL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in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pipelines, enhancing deployment efficiency by automating testing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observability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Prometheus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Grafana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implement necessary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Azure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an environment of continuous learning and improvement within the tech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new technologies to solve complex problems, including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Apache Kafka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messaging and data streaming.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API services and system architecture to improve team cohesion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various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improved application load time by optimizing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features in applications, including real-time notifications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WebSockets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persistence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Hibernate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maintainability and health by enforcing coding standards and best practices across the team, leading to higher quality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microservices architecture project,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service dependencies and scaling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through effective indexing strategies; reduced query times by approximately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promoting environment consistency between development, testing, and production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and daily stand-ups, contributing towards sprint planning and retrospective ceremonies.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Angular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and APIs to support application interoperability between different platforms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Jasmine</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several testing frameworks to enhance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teams to ensure seamless integration of backend systems with front-end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improving collaboration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10% increase in application performance metrics through refactoring inefficient algorithms.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Azure DevOps,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