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11 years of experience in backend development, focusing on Java, Spring Boot, and microservices. Proven expertise in designing scalable systems, improving performance, and ensuring reliability in mission-critical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the Dispatch platform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core Dispatch services and optimized provider assignment workflows, focusing on performance using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Operations to ensure seamless feature delivery and system stability under real-world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frameworks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reduce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deployment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effective use of </w:t>
      </w:r>
      <w:r w:rsidRPr="00432203">
        <w:rPr>
          <w:rFonts w:asciiTheme="minorHAnsi" w:hAnsiTheme="minorHAnsi" w:cstheme="majorHAnsi"/>
          <w:b/>
          <w:bCs/>
          <w:lang w:val="en-US"/>
        </w:rPr>
        <w:t xml:space="preserve">Spring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architectural standards and improve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to monitor system performance and reliability using observability tools integrated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to increase system resilience and established on-call procedures for the platform, enhancing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cross-team collaborations to align technical direction with business objectives, influencing long-term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issues in production, ensuring high availability and rapid incident response.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core backend services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for logistics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knowledge of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and efficient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various applications, improving data retrieval and integration efficiency using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modernize legacy systems with best practices in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deployment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prototype and implement new features tailored to user needs and operational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application performance tuning using database optimization techniques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query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ensuring timely delivery of features while maintaining high code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developing CI/CD pipelines, streamlining release processes with automated testing.</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maintained features for backend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ensuring seamless transitions with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monitoring solutions, utilizing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validation.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Co-developed distributed systems, focusing on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improve data processing speeds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functionalities through collaboration with cross-functional teams, emphasizing knowledge sharing and code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initiatives, ensuring adherence to coding standards, resulting in a 20% decrease in bugs.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JavaScript, Python,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MVC, React, JUnit, Mockito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Jenkins, AWS,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NoSQL, MongoDB, PostgreSQL,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TestNG, Selenium, Cypress,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Confluence, Slack, Apache Kafka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