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and leading technology projects. Proficient in Kotlin, Java, Ruby, and C#, with extensive experience in AI-native product development. Strong expertise in software design principles ensuring high-quality user experiences. Demonstrated ability to mentor junior engineers and enhance collaborative dynamics within cross-functional teams. Committed to continuous improvement and delivering impactful solutions that empower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scalability for the Small Dollar Loans product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web features that improved the user experience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engagement for borrowers.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smooth deployments across multiple environments and facilitating collaboration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define requirements and translate them into technical specifications for innovative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reducing bugs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across the engineering team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design principles and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with external systems and facilitating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hosting and data management, helping to drive down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and optimization of backend services using profiling and monitoring tools, leading to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strategic engineering goals, participating actively in design discussions and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services and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initiative to migrate legacy systems to modern web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testing and deployment processes, achieving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conducting performance tuning and query optimization to meet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sprints, contributing to planning and retrospectives while ensuring continuous delivery of value to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designs in applications, improving overall user engagement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that enhanced data retrieval times and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a comprehensive documentation framework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API usability and developer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initiatives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predominantly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create scalable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 and maintenance, ensuring high code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optimization of existing web applications, focusing on performance improvements and technical debt reduction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projects with a focus on agile methodologies, enabling quicker turnaround times and higher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rigorous testing standards to ensure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RESTful APIs for various services, streamlining communication between frontend and backend systems, leading to smoother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preparing project roadmaps and technical specifications for stakeholders, ensuring alignment with business objectives and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Kotlin, Java, Ruby, C#,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Ruby on Rails, Next.js, Vercel, Node.js, Express.js,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Postman, Swagger,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SQLite, Oracle, Firebase,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RSpec, Mocha, Chai, Selenium, Jest, Thymeleaf,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