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developing, and deploying innovative software solutions. Proven expertise in modern web development technologies, focusing on performance optimization and high-quality user experience. Skilled in collaborating with cross-functional teams to deliver scalable and reliable applications catering to user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while collaborating with product teams to deliver features aligned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with minimal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by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reducing latency and improving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responsive designs, improving accessibility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 management, ensuring high availability and quick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 significantly decreasing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system architecture discussions for platform improvements, enhancing system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internal tools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uphold coding standards and improve codebase maintainability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database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functionality and user engagement, ensuring smooth data exchanges.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end-to-end solutions for client projects, consistently meeting deadlines and budget constraints.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agile sprints for development cycles to prioritize user stories and align with stakeholder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applied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reviews to discuss project status and roadblocks, adapting to changing priorities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pair programming sessions to enhance code quality and collaborative learning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resulting in a noticeable reduction in database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logging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monitoring applications, contributing to improved issue diagnosis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crucial role in transitioning systems to a microservices architecture, successfully implementing collaborative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