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designing, developing, and deploying scalable applications. Proficient in utilizing modern software development practices with a deep understanding of cloud infrastructure, DevOps methodologies, and microservices architecture. Expertise includes enhancing system reliability, optimizing performance, and leading engineering teams to surpass project goals. Adept at integrating cutting-edge technologies to solve challenging problems swiftly and effectively.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automating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improving system reliability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database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processing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and mentored junior developers on best practices for cloud deployment and software development life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application availability and scalability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code based on feedback, leading to a 30% reduction in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proactive system management and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software security practices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into the development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programming methodologies, conducting regular code reviews and sprint planning to ensure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 APIs and front-end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dynamic, responsive user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software development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focusing on high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microservices architecture, resulting in modular and decoupled application components that increased deployment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integration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throughput and reduce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various stages of software development from requirement gathering to deployment, ensuring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code quality and stability through rigorous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user-friendly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technical documentation and maintenance guides to facilitate knowledge sharing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indexed databases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for data-heavy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incorporating best practices for security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frontend teams to integrate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/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feature development 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 to foster a culture of continuous improvement and peer learning.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assisted in migration efforts from legacy systems to modern web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facilitating smooth collaboration and code management across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Influenced architectural decisions and technology choices, leading to a 25% increase in deployment success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Go, Python,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Terraform,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Agile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Jira,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