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building scalable systems. Expert in TypeScript, Node.js, and Kafka for real-time data processing and event-driven architectures.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real-time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Flink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campaign management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scalable, AI-first systems with a focus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cloud-native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automated decision-making in customer data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low-latency bidding services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high-throughput microservices.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embed privacy and compliance mechanisms into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continuous integration and deployment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system performance through monitoring and observability tools, emphasizing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metrics and logging.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code quality and adherence to architectural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advanced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software reliability and robustness.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refine requirements and improve team delivery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feature toggling to enhance deployment strategies and manage risk.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distributed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guiding them in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microservices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event-driven architectures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ingestion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 new feature set for high-throughput services,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and refine feature specifications and implementation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monitoring tools to assess system health and inform optimization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latency in service responses by 30% through effective system design and architecture.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for a high-volume retail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 migrations to modern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and integration testing to ensure application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observability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log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develop automated test cases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code quality and reduced bugs by 25% through rigorous code reviews and pair programming.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Java, Go,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NestJS, React, Angular, Vue.js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CI/CD, Terraform,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Kafka, Flink,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Selenium, Jasmine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Slack, Confluence, Agile methodologies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