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and full-stack development. Expertise in Node.js, GraphQL, SQL, and Docker. Proven ability in architectural design, code quality,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code reviews for critical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test automation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drive product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API performance testing, resulting in notable improvements in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security reviews for applications, achieving enhanced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migrations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transitions with minimal downtime.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helping them improve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for existing applications, enhancing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streamline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tools, improving system reliability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systems, transitioning components to modern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specifications and deliver on 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applications by implementing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design and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while integrating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15% through optimized coding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Webpack, Nginx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