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scalable applications and frameworks. Proven expertise in Java, Spring Boot, Node.js, and React. Skilled in software design, development methodologies, and implementing best practices in coding and testing. Adept at leading teams for delivering high-quality solutions in fast-paced environments and utilizing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improving system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 by implementing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and data storage, optimizing costs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optimized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security through code reviews and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design patterns, fostering knowledge-sharing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testing and tuning to ensure application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design sessions to align solutions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modular design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responsive design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teams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human error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reducing database load and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driving collaborative project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 development workflows, improving environment consistency and application portability.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focused on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extensive exposure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manipulation using various RDBMS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develop software solutions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management, ensuring smooth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functionality by optimizing existing code,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coding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an initiative to transition legacy systems to cloud-based solutions which improved accessibility to 80% of the end-user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