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design, development, and testing across various technologies and industries. Proven expertise in Java, JavaScript, and Python, alongside strong proficiency in modern frameworks such as Spring, React, and Node.js. Skilled in continuous integration, version control with Git, and cloud services like AWS. Adept at delivering high-quality solutions, with a strong commitment to agile methodologies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interactive user experiences, reducing load times and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 meetings to continuously refine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ensure adherence to best practices in coding standards and architectural guidelines, enhancing team knowledge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testing coverage over 85% across all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team, providing guidance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practices, to foster skill growth and effective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managing resources, leading to cost-effective scaling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functionality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system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promote understanding and clarity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transitioning the codebase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at Perfect Systems, improving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adherence to UI/UX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APIs and performed user acceptance testing to validate application performance connectivity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to enhance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product requirements, resulting in the alignment of project goals and development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initiatives to improve code readability and maintainability, significantly boosting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ensuring efficient project delivery from concept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front-end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enhancing user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for technical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communication to understand project needs, ensuring a clear alignment between expectations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conducting automated testing to validate functional requirements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Operated under the Agile framework, collaborating within a fast-paced team to deliver incremental value.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counts in post-deployment phases by 30% through rigorous testing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Angular, Flutter,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