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Java, Spring, and RESTful APIs. Proven track record in delivering robust solutions with a focus on performance, scalability, and maintainability. Adept at utilizing modern frameworks and technologies, including Angular, React, Node.js, and various cloud services. Strong advocate for agile methodologies and proficient in CI/CD processes, leading teams to ensure efficient project execution and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scalable solution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multiple web applications, significantly enhancing system integrations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methodology, facilitating efficient project execution and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reducing bug rates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providing improved scalability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manual efforts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coached junior developers in best practices of software engineering and design patterns, contributing to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application performance, achieving a 30% reduction in response times through strategic code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applications, ensuring data persistence and reliability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experiences, improving application usability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user experiences and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design and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performance, resulting in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migration strategies from monolithic architectures to microservices, improving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and execute test plans, increasing test coverage to 80% through automated testing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end-to-end project development as a Full Stack Developer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software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integration with various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managed code repositories efficiently in collaboration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in designing responsive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optimized performance issues across applications, contributing to improved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maintaining documentation and specifications, which assisted adherence to project guidelines and improved development cycles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