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full-stack applications using Java, Spring Boot, React, Node.js, AWS, and Docker. Adept at implementing scalable solutions, optimizing performance, and enhancing user experiences. Proven expertise in various frameworks and technologies, with a solid background in software engineering best practices, agile methodologies, and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enhancing user engagement through dynamic interfaces while reducing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and maintained AWS infrastructure,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enhancing software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applications, allowing for independent development and deployment cycles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document storage, supporting large volumes of user-generated data and improving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fostering knowledge sharing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iteratively enhance product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profiling tools, reducing memory usage by 15% through code refactoring and efficient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quality through automated test scripts.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increasing application maintainability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authentication and authorization, improving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while adhering to coding standards and best practices, improving codebase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team's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accelerating development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cycles and robust back-end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implementations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interactions and enhancing the visual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large-scale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increased team velocity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for existing web applications through code optimizations and database query tuning, achieving a 25%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backend services for small to medium-sized applications, supporting business needs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models, managing migrations and ensuring data consistency across systems. Utilized Git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