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the software development lifecycle, including requirement analysis, design, implementation, testing, and deployment. Proven track record of leading complex engineering projects and developing high-quality software solutions with a strong commitment to enhancing user experience and operational efficiency in the healthcare technology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software engineering projects from inception to deployment, emphasizing quality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and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healthtech solutions for millions of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specifications and define project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to junior engineers, fostering an environment of creativity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procedures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acceptance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interaction and improve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customer feedback and analytics into product releases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informed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regulatory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med-tech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proactively engaging with industry compliance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best practices for data security and patient confidentiality, utilizing encryption tools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abreast of the latest industry trends and technologies, including advancements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deep understanding of performance optimization techniques to improve application efficiency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complex healthcare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server-side logic and database management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interface for better patient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defining application architecture and design specifications, ensuring product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problem-solving sessions to tackle software challenges, leading to innovative solutions and optimal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cross-departmental communication streams, contributing to strategic discussions that shaped project trajectories.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programming methodologies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streamline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software resilience, employing comprehensive testing frameworks to verify the integrity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storage solutions, ensuring reliability and easy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provide updates, and ensure alignment on delivered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integrated emerging technologies to improve system functionalities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solutions that improved application loading times by 30% and decreased user drop-off rates, enhancing overall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