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 years in developing robust applications leveraging modern technology stacks. Proven expertise in full-cycle software development, database management, and integrating solutions using Java, Python, and JavaScript alongside frameworks such as Spring, Django, and React. Committed to delivering high-quality software solutions through rigorous testing and performance optimization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applications, enhancing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ingestion and processing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a cloud-based solution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operational costs and improved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develop RESTful APIs for integrating with third-party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consistent deployment across multiple environments and enhancing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50% increase in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back-end services to develop dynamic user interfaces and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standards, best practices, and troubleshooting techniques,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integrated new technologies and frameworks to improve the development process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code reusability throughout development life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for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responsive front-end web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utilized Agile methodologies to deliver high-quality software in time and budget.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client-server applications, consistently ensuring security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to enhance team productivity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processes, ensuring higher quality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client-facing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operational workflows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functional testing, ensuring application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server management and optimization tasks enabling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Ubuntu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CentOS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for improved backend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teams to refine product requirements and priorities, exceeding project goals in terms of functionality delivered.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codebases to enhance maintainability and performance across multiple applications 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for team members on best practices in software development and version control, enhancing team knowledge.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Django,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