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delivering high-quality software solutions. Proficient in Java and SpringBoot with extensive expertise in RESTful web services, microservices architecture, and CI/CD workflows. Strong background in Agile methodologies and automated testing practices using JUnit and Mockito. Adept at collaborating with cross-functional teams to optimize software performance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translate them into technical specifications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for junior developers, improving team coding standards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writing unit tests, significantly increasing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build and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functionalities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to streamline development workflows and ensure rapid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application oversight.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product backlogs,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development of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speeding up development time for frontend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following OWASP guidelines within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facilitating smooth deployments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to connect frontend and backend systems, ensuring efficient data exchange and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performed schema adjustments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processing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Agile practices, actively participating in daily stand-ups and sprint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Modified and integrated existing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significant performance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processing applications interfacing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data handling capacity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rich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usability and aesthetics.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define application requirements and manage expectations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Java applications, reducing load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API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tools, enhancing developer experience and facilitating onboarding of new engineers.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architectural decisions and design reviews, promoting best practices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SpringBoot, Hibernate, Angular, React,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Microservices, Continuous Integration, Automated Testing, Agile/Scrum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