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developing, and maintaining scalable software solutions. Expert in a multitude of programming languages, frameworks, and tools, including Java, Spring, React, and Docker. Adept at leading teams, improving code quality through testing, and delivering projects in dynamic environments. Proven track record of leveraging cutting-edge technologies to enhance efficiency and drive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architecture and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and implement new features for existing products,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dynamic user interface and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increasing deployment speed by creating isolated environments that facilitate efficient testing and rollout.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storage solutions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improving our data retrieval time by optimizing queries and indexes.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regular updates and quick bug fixes while ensuring system stability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reliability and reduced deployment time substantially.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flexibility and scalability in cloud environments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system performance, scalability, and security,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enhancing interoperability between different software applications and significantly increasing data exchange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processes to foster knowledge sharing and ensure adherence to coding standards, which increased the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emerging trends, helping to build a proficient team capable of tackling complex software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developing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team productivity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database load and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documentation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processes were up-to-date and accessible for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iterate on project developments and adapt to changes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greater software reliability and faster feedback on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(ORM), enhancing data manipulation operations within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reusable functions across various projects, significantly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debugging of applications, employing monitoring tools for real-time analysis, and improving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define project requirements and specifications, improving project estimation accuracy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software solutions using best practices in software development, resulting in cleaner, maintainable, and extensible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Familiarized with cloud technologies to optimize deployment and scaling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and developed microservices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modularity and improved fault tolerance in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monitoring and troubleshooting of application issues, enhancing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initiative that reduced bug turnover rate by 15% through the implementation of peer reviews and pair programming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