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developing and enhancing complex software solutions. Proven expertise in full software development lifecycle utilizing agile methodologies. Proficient in Java, Spring Boot, React, and SQL, with extensive experience in cloud services and CI/CD environments. A dedicated and detail-oriented engineer with a strong focus on quality assurance and automated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developing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scalable solution that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end-to-end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enhancing the user experience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that increased flexibility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high-quality code and reliable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Scrum practices, facilitating continuous integration and delivery through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various third-party services for enhanced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implemented best practices for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collaboration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performance monitoring tools, providing insights that drove application optimizations and reduced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Docker containers for development, testing, and production environments, leading to consistent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technologies, fostering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gather requirements and provide technical guidance on software solutions, enhancing project deliverability.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RESTful services and database connectivity.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significantly reducing data retrieval times and increasing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frameworks across projects, improving test coverage and reliability of the software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streamlining processes and reducing maintenance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to speed up data access and enhance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convert designs into functional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team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pipelines, resulting in seamless code releases without downtimes.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project architectures and technical specifications, ensuring clarity and continuity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 standards in web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deliver robust web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REST APIs that facilitated mobile and web application communications, ensuring seamless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version control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branching strategies and release management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software design and architecture analysis for system improvements, focusing on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functional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manual test cases, enhancing overall software quality and user satisfaction. Successfully led projects that increased annual revenues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 HTML, CSS,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jQuery, Bootstrap, Spring MVC,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 JUnit 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