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 highly skilled software engineer with over 11 years of experience in software development and engineering. Proficient in modern programming languages and frameworks, specializing in building scalable applications using Java, Spring Boot, and Kubernetes. Passionate about developing efficient solutions and improving system performance with a focus on high-quality code. Experienced in leading teams, continuous integration, and deployment strategies, and adept at utilizing Docker and Microservices architecture.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deployed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led to improved scalability and reduced deployment times by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containers.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creating a high-availability application that utilizes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focusing on clean code and modular design principles.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and integrated third-party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performance and functionality.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testing and deployment, ensuring rapid delivery of new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as primary databases to manage application data efficiently and drive analytics.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implemented best practices to maintain high code quality,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SonarQube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static code analysis.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developing unit tests that improved code coverage and reduced bugs.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managers and stakeholders to gather requirements and translate them into technical designs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UML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diagrams.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and contributed to sprint planning, improving team productivity and delivery timelines.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technical documentation for APIs and microservices, ensuring smooth onboarding of new developers and seamless knowledge transfer.</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and reduced load times by implementing caching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 ensuring responsiveness and performance optimization for better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front-end developers to integrate UI components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responsive design principles.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relational databases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executing complex queries and performance tuning for rapid data retrieval.</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complete software development lifecycle from requirements gathering to deployment, emphasizing agile methodologies.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functional testing and automation, leading to enhanced reliability of software releases.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and libraries to expand application functionality, showcasing the ability to think creatively under technical constraints.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training sessions for junior developers on best practices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programming and software development methodologies.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version control systems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code management while working in collaborative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Engineered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meet business needs while ensuring software architecture adheres to industry standards and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user interfaces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within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applications, resulting in improved customer satisfaction scores.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database design and optimization projects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data retrieval speeds significantly.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scripts for automation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reducing manual intervention for deployment processes and system monitoring.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integration initiatives with legacy systems, favoring minimal disruption to workflows while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web services.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Received recognition for designing a critical module that improved system performance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Angular, Express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Kubernetes, Docker, Git, Maven,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Cypress, Jest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