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experience in designing, developing, and implementing software solutions across diverse industries. Proficient in a robust tech stack including Java, Spring Boot, Microservices, and Docker. Strong expertise in cloud technologies and CI/CD pipelines, adept at enhancing application performance through innovative problem-solving approaches and effective testing methodologies. Demonstrated ability to lead projects and mentor junior developers, ensuring a collaborative and productive work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optimized deployment and improved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RESTful APIs and enhanced existing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a significant increase in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to drive project execution, fostering collaboration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adherence to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30% through optimized resource utilization and adopting a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cloud deployments, promoting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frequency and reduced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of user interfaces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constructive feedback to team members,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efficiencies by employing indices and stored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application performance issues by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adherence to UI/UX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functionalities, improving the data interchange process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define project requirements and ensure alignment on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handling and scalability,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unit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and reduce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bootstrapping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both development and production environments, optimizing setup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Restructured legacy codebases to enhance modularity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easing future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RESTful services to support front-end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collaboration and tracking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live applications to ensure optimal performance and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establishment of a continuous integration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more streamlined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initiatives that improved application response time by 20% through efficient use of algorithms and data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Database,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