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application architecture, backend services, and algorithm optimization. Proficient in a diverse tech stack including Java, Python, and modern frameworks. Demonstrated ability to lead teams and projects, streamline testing protocols, and enhance application performance. Passionate about leveraging technology to solve complex problems and create scalable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microservices architectures,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reducing production issues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load times and response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seamless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error detection and response times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APIs and internal libraries, improving team onboarding and project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increased system resilience and easier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 through a more interactive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flexible data management and faster read/write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distributed systems to manage and scale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cost-effectiveness.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leveraging profiling tools to identify bottlenecks in both backend and frontend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workshops to improve team collaboration and project delivery timelines,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increasing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reducing load times for high-demand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agile development and test-driven development (TDD).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scalability of web applications and enhancing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cloud resources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increases in application availability and disaster recovery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processing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data streaming for critical business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convert them into technical specifications, ensuring deliverables met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across applications to safeguard data, enforcing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latency by 20% through strategic refactoring of existing code and implementation of efficient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