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and systems, proficient in Java, Spring Boot, RESTful APIs, and Microservices architecture. Adept in collaborating with cross-functional teams to deliver high-performance software solutions, employing best practices in software development, continuous integration,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scalable applications, enhancing modularity and deployment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solutions and front-end hosting,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testing suite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requirements and translate them into technical specifications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 to improve performance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improving application capabilities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to uphold coding standards and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high-load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analysis, design, implementation,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enhancing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functionalities for large-scale systems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Web APIs, ensuring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validation and error handling methods improving application security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testing, achieving more than 90% test coverage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designing optimized SQL queries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time, adhering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decisions, advocating for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to gather and manipulate data effectively for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produced technical documentation for new features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 by 20% through performance optimization strategies for web assets.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