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designing, developing, and implementing robust software solutions. Proven track record in utilizing advanced Java frameworks, Spring Boot, and APIs to deliver high-quality applications. Adept at optimizing back-end processes, integrating microservices architectures, and enhancing system performance through extensive testing and debugging. Strong collaborative skills, proficient in Agile methodologies and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large-scale client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interfaces and improve user experience on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microservices architecture for seamless integration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performance and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and application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refine project requirements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mentoring junior developers in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software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documentation to support code comprehensibility and onboarding of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version control repositories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all software artifacts are properly managed and archived.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A/B testing to assess user engagement, iterating solutions based on real-time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enterprise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continuous integration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efficient memory management and optimization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boost testing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scalability and performance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teams to develop technical specifications and establish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code refactoring projects to improve application architecture and reduce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development, focusing on thorough design patterns and best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develop applications following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methodology, improving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back-end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enhance data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to safeguard applications from potential vulnerabilities in compliance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and debugged applications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Fiddler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full functionality and performance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throughput by implementing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ensuring efficient load balancing for user requests. Successfully reduced response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Vue.js,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OpenShift,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