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11 years of extensive experience in designing, developing, and implementing robust applications. Proficient in various programming languages, frameworks, and tools with a proven track record of delivering high-quality software solutions. Expertise in cloud-based environments, API development, and continuous integration practices, ensuring premium software performance and security. Seeking to leverage exceptional problem-solving and analytical skills to drive innovative projects at TimeZest.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collaborating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APIs for integration with third-party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automated testing setups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reducing overall bug count.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processing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and adherence to coding standards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 in production environments,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design sessions to enhance application efficiency and performance, aligning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backend framework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microservices architecture, improving application modularity and facilitating independent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improving application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security standards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handling large-scale transactions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weekly scrum meetings and actively engaged in Agile processes to efficiently manage project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site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tight integration with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for communication between front-end applications and external services, contributing to improved app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reducing the codebase errors through rigorous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cycles through automated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lowering the risk of deployment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secure server-side applications incorporating best practices in design and architecture, resulting in improved system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