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in designing and implementing innovative software solutions. Proven expertise in Java, Spring Boot, Microservices, and cloud technologies. Highly skilled in integrating with CI/CD pipelines and leveraging testing frameworks to enhance software reliability. Adept at collaborating in cross-functional teams and delivering projects on time and within budget.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adhering to microservices architecture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deployments, resulting in a 25% reduction in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and reliability through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including EC2 and S3.</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ensuring robust and secure application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owners to translate business requirements into technical specifications and software designs.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with front-end applications developed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learning environment and ensuring adherence to best practices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optimizations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maximum performance and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constructive feedback on code quality, significantly reducing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including sprint planning, retrospectives, and daily stand-ups, to improve team collaboration and effectiveness.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performance and proactively resolved bottlenecks, improving overall system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UI/UX for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load times by optimizing RESTful APIs and integrating front-end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code coverage from 65% to 90%.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containerized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orchestrated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DevOps teams to integrate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improving system availability and disaster recovery.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client meetings to gather requirements and delivered presentations of software designs and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implementation of Agile methodologies to enhance collaboration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applications to modern architectures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performance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unit tests and integrated tests ensuring high-quality code and reduced operational failures.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collaboration and code versioning.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knowledge base through documentation and presentations, enhancing team understanding of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Refactored existing services for improved performance, resulting in a 40% increase in system throughput.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5,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