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full-stack development with a strong foundation in backend technologies such as Java, Spring Boot, and Node.js, as well as frontend frameworks including React and Angular. Proven record in delivering scalable software solutions, leveraging AWS, Docker, and CI/CD processes. Adept at utilizing best practices in software engineering, including unit testing with JUnit and Mockito. Committed to continuous improvement and innovation in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and implementing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API calls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and scaling of application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for integration with frontend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comprehensive test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reducing release times by two weeks.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specifications, driving product roadmap and feature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detailed analysis and profiling,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performance testing and resolution of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continuous knowledge sharing, improving team coding standards and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branching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collaboration and code integrity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RESTful services and 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software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that facilitated code reuse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 and performance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microservices architecture allowing seamless interaction between independent service components,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access and storage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agile development processes, collaborating with product owners to prioritize development tasks and adapt to changing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software delivery and improve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solutions for enhancing scalability and performance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responsive design principles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 and reducing bug incidence.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 cycle, from requirements gathering through design, development, testing to deployment, ensuring alignment with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and technical debt reduction initiatives, improving code readability and system performance, which resulted in increased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and storage, ensuring high availability and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testing methodologies to upskill team members, enhancing team capability.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