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focusing on back-end systems and REST API design. Proficient in Java, Python, and Golang, with deep expertise in server-side technologies and containerization using Docker. Proven ability to lead teams and handle complex backend systems utilized by large engineering teams. Demonstrated strength in working collaboratively and continuously improving product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reliability while serving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40+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scalability for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application deployment and management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speed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improved project timelines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and caching strategies, enhancing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software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health insights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OAuth2 and JWT for user authentication in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experimentation with new technologies to stay ahead in the fast-paced software development field.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and performant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multi-threaded applications for processing high-volume transactions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efficiency and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system architecture, ensuring alignment with business objectives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container orchestration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service availability and deployment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refining team processes to boost performance and mitigate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cloud-based environments,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scripting deploys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monitoring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streamlined pathways for client and server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pipelines for analytics solutions from multiple sources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real-time services to support user interactions in large-scale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code reviews and maintained coding standards across projects, fostering a collective sense of quality and ownership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troubleshooting and optimizing legacy systems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manage data reconciliations.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Upgraded deployment strategies resulting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 reduction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deployment time across all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Spring Boot,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AWS Lambda,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Jenkins,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