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specializing in Node.js and TypeScript development. A proven track record in building scalable web applications using React and Docker deployments. Strong expertise in API integrations, architecture, and modern software development methods. Seeking to leverage my technical abilities and passion for AI technologies at The Dev Shop.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performance by optimizing code and improving error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component-based architecture to improve maintainability and support modular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deployment and management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improving the CI/CD pipeline and ensuring consistent environment setups across multiple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various applications, ensuring responsive data handling and reducing latency through efficient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delivered features in an agile development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structures, ensuring data integrity and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coverage and enhancing the overall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code reviews and pair programming, fostering knowledge sharing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development techniques to upskill team members and introduced new tools to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AI technologies and automation tools to incorporate machine learning capabilities, showcasing a forward-thinking approach towards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 architecture and deployment processes, facilitating better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experiences and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intuitive UI patterns and improved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easier management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and databases, coordinating with third-party providers to ensure seamless data exchange and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query performance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teams, contributing to sprint planning and retrospective meetings,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adherence to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troubleshoot issues during development stages, leading to timely delivery and high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for better code organization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server framework for building efficient REST APIs, improving response efficiency and client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impactful feedback which enhanced code quality and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deployment workflows, enhancing team collaborations.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database for complex applications, ensuring data consistency and efficient CRUD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 for local development environments, enabling faster and more reliable production setups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Vue,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GraphQL, REST,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