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 and implementing robust applications across various platforms. Adept at utilizing cutting-edge technologies and frameworks to solve complex problems and enhance application performance. Proven track record of successful project delivery and a strong commitment to quality through comprehensive testing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backend functionalities, resulting in efficient data handling and lower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solution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scientists to integrate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analytical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effective collaboration among cross-functional teams, and ensuring code quality through peer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performance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libraries, contributing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in all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 into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and accessible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research and development of new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aggregation framework for better data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seamless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application features,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improved query times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both backend and frontend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to mitigate vulnerabilities and enhance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 junior developers, fostering a collaborative learning environment and ensuring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and system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overall test coverage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user manuals to ensure clarity and coherence for future development cycles and onboarding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migrating legacy applications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scalability.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automated repetitive tasks, increasing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teams to define and refine software requirements, improving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phases of the software lifecycle,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 to ensure functional and performance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 to effectively manage workloads and project deliverables within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enhanced interactivity and performance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reusable components for frontend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future development efforts and code maintenance.  Projects led to an overall performance optimization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