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system architecture, automation, and backend development. Proficient in Node.js, Python, Docker, AWS, and PostgreSQL. Focused on delivering high-quality, scalable solutions with robust testing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decisions, establishing best practices for code quality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fault-tolerant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mentoring sessions to boost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observability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to implement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environments across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 innovative solutions addressing business and technical challenges.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resulting in 30% higher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for increased efficiency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release cycles and ensured smooth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querying, improving response time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Docker containers for localized development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legacy platforms to modern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applications adhering to agile methodologies and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focusing on high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launching two major projects that increased portfolio visibility.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SQL,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Flask,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