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full stack development, specializing in leveraging technologies such as Java, Python, and Cloud services to build scalable applications. Proven track record in implementing microservices architecture, and Agile methodologies while optimizing performance and enhancing user experience. Strong background in system design, API development, and testing frameworks, seeking to contribute technical expertise to Tenable.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through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scalability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increasing response speed by 35% while ensuring robustness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deployment time, while incorporating CI/CD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software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ensuring code quality and adherence to standards, resulting in a significant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architecture and identified areas for refactoring, leading to a 25% performance improvement in data access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enhancing the coverage of user scenarios and decreasing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product specifications and translated them into technical requirements,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working sessions with stakeholders to ensure product alignment with customer needs, fostering direct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team collaboration and improving deployment workflows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transaction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streamlining database interactions and optimizing SQL queries for faster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query load times and improved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pilot project, showcasing capabilities in Python frameworks and improving application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front-end development, enhancing user interface and experience dramatically through client-side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stability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develop system architectures, contributing to high-level design discussions and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tools to maintain application performance and quickly identify potential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website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owners to gather requirements and translate them into technical specifications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performed code review sessions to enhance code quality and maintainability,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throughout the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cloud architects to deploy applications into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efficiency of deployed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Documentation of software processes and best practices in team repositories, leading to streamlined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operational efficiency by developing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automation, achieving a 15% time savings in repetitive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