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Senior Software Engineer with over 11 years of expertise in developing robust, scalable applications. Proficient in Java, Spring Boot, Microservices, and Kubernetes with a strong focus on CI/CD pipelines and cloud-native technologies. Proven track record in leading development teams and implementing automated testing frameworks to enhance product delivery and quality assurance. Adept at optimization and performance tuning of applications, leveraging a wide array of modern development tools.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infrastructure, optimizing resource utilization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deployment (CI/CD)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build and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optimized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security measures and performance metrics are met.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orchestration of containerized applications, streamlining deployment processes and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coverage and reducing bug occurrences.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teams to deliver high-quality software solutions,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and open source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components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optimal user engagement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proactively addressing bottlenecks.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engineers, fostering knowledge sharing and skill development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stakeholders to define project requirements and establish feasible timelines, ensuring alignment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adopted by multiple clients across various industries.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designing microservices architecture that improved maintainability and flexibility of the application landscape.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cloud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successfully transitioning services from on-premises to cloud-based solutions, primarily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storage solutions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read/write operations for enhanced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managed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speedy and reliable software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ensuring functionality and performance in a systematic manner.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clients to gather and analyze requirements, translating them into technical solutions using modern technologies.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environment, contributing to sprint planning and retrospectives, ensuring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employing server-side rendering for improved SEO.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building dynamic interfaces, enhancing user experience through responsive design patterns.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application performance through efficient coding practices and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Babel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a modern web stack.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management activities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ensuring data integrity and optimized query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testing processes using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application quality, reducing regression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documentation efforts, providing clear insights into application architecture and design decisions for future references.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tools for load testing and stress testing applications, ensuring reliability under high traffic conditions.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improvement in deployment times through process improvements in the CI/CD 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C++, Python, Go, JavaScript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Cassandra,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Jest,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