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designing robust applications. Proficient in Java, Spring, React, AWS, Docker, and CI/CD methodologies, focusing on scalable architectures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on-premise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a team of 10 engineers in agile sprints.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achieving a 25% reduction in response time through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coverage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cloud-native applications, focusing on reliability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tooling.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and monitoring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materials for efficient onboarding of new team members.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microservices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focusing on iterative development and continuous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conducted code review sessions, promoting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resulting in enhanced query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highly available and secure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align on feature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improving developer productivity.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a large scale e-commerce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and ensured data integrity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Fixed bugs and improved performance of legacy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within a small team, delivering system enhancements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performance tuning and optimization of application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achieving a 20% increase in overall user satisfaction.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