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in Java, Spring, Docker, and Kubernetes. Proven track record in building scalable applications and enhancing system performance through robust architecture and agile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scalable distributed systems using </w:t>
      </w:r>
      <w:r w:rsidRPr="00432203">
        <w:rPr>
          <w:rFonts w:asciiTheme="minorHAnsi" w:hAnsiTheme="minorHAnsi" w:cstheme="majorHAnsi"/>
          <w:b/>
          <w:bCs/>
          <w:lang w:val="en-US"/>
        </w:rPr>
        <w:t xml:space="preserve">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teams in adopting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reducing deployment time by 20%.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release cadence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and provided guidance on best practices for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 enhancing code quality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skill development and improving team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architecture decisions for microservices integration, achieving streamlined data flow and enhanced system resilience.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management to translate requirements into technical specifications and actionable development plans.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speeds and overall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Ensured application security by implementing best practices in </w:t>
      </w:r>
      <w:r w:rsidRPr="00432203">
        <w:rPr>
          <w:rFonts w:asciiTheme="minorHAnsi" w:hAnsiTheme="minorHAnsi" w:cstheme="majorHAnsi"/>
          <w:b/>
          <w:bCs/>
          <w:lang w:val="en-US"/>
        </w:rPr>
        <w:t xml:space="preserve">Spring Security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performing vulnerability assessments.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monitoring and logging solutions using </w:t>
      </w:r>
      <w:r w:rsidRPr="00432203">
        <w:rPr>
          <w:rFonts w:asciiTheme="minorHAnsi" w:hAnsiTheme="minorHAnsi" w:cstheme="majorHAnsi"/>
          <w:b/>
          <w:bCs/>
          <w:lang w:val="en-US"/>
        </w:rPr>
        <w:t xml:space="preserve">ELK Stack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observability and incident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Reviewed and improved existing codebases, yielding a significant reduction in technical debt and system errors.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serving as a foundational layer for frontend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components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interfaces and improving user experience on web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and software development principles, improving team output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into applications, demonstrating flexibility in adopting external APIs and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rigorous testing with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deliverables.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to sprint planning and retrospective discussions to enhance MVP focus.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data models and managed migrations using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deployment processes with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simple orchestration strategies.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development projects primarily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key features in a timely manner.</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optimized legacy code, ensuring system stability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systems from monolithic to microservices architectures, preparing for cloud adoption.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sprints, focusing on delivering high-impact features under tight deadlines.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Partnered with QA teams to create comprehensive test plans for all features, using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knowledge sharing sessions, discussing recent trends in </w:t>
      </w:r>
      <w:r w:rsidRPr="00432203">
        <w:rPr>
          <w:rFonts w:asciiTheme="minorHAnsi" w:eastAsia="Times New Roman" w:hAnsiTheme="minorHAnsi" w:cs="Times New Roman"/>
          <w:b/>
          <w:bCs/>
          <w:lang w:val="en-US"/>
        </w:rPr>
        <w:t xml:space="preserve">Angular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development and application design.</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SQL, HTML/CSS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React, Node.js, Angular, Express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Kubernetes, AWS, CI/CD, Terraform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 Redis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Selenium, JUnit 5</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VS Code</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